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A92E6" w14:textId="14EB96AD" w:rsidR="003973A6" w:rsidRDefault="00BB1748" w:rsidP="00BB1748">
      <w:pPr>
        <w:jc w:val="center"/>
        <w:rPr>
          <w:b/>
          <w:bCs/>
          <w:sz w:val="40"/>
          <w:szCs w:val="40"/>
        </w:rPr>
      </w:pPr>
      <w:r w:rsidRPr="00BB1748">
        <w:rPr>
          <w:b/>
          <w:bCs/>
          <w:sz w:val="40"/>
          <w:szCs w:val="40"/>
        </w:rPr>
        <w:t>Notice of Request for Qualifications</w:t>
      </w:r>
    </w:p>
    <w:p w14:paraId="7B967067" w14:textId="77777777" w:rsidR="00BB1748" w:rsidRDefault="00BB1748" w:rsidP="00BB1748">
      <w:pPr>
        <w:rPr>
          <w:b/>
          <w:bCs/>
          <w:sz w:val="40"/>
          <w:szCs w:val="40"/>
        </w:rPr>
      </w:pPr>
    </w:p>
    <w:p w14:paraId="0EBF2353" w14:textId="2F3EB603" w:rsidR="00441092" w:rsidRDefault="00BB1748" w:rsidP="00BB1748">
      <w:pPr>
        <w:rPr>
          <w:sz w:val="28"/>
          <w:szCs w:val="28"/>
        </w:rPr>
      </w:pPr>
      <w:r w:rsidRPr="00BB1748">
        <w:rPr>
          <w:sz w:val="28"/>
          <w:szCs w:val="28"/>
        </w:rPr>
        <w:t xml:space="preserve">The City of Sumas is accepting Statements of Qualification for engineering and technical assistance of the Sumas Water System Plan 2025 update. Applicants should have skills and experience in updating municipal water system plans and a knowledge of the </w:t>
      </w:r>
      <w:proofErr w:type="gramStart"/>
      <w:r w:rsidRPr="00BB1748">
        <w:rPr>
          <w:sz w:val="28"/>
          <w:szCs w:val="28"/>
        </w:rPr>
        <w:t>inner-workings</w:t>
      </w:r>
      <w:proofErr w:type="gramEnd"/>
      <w:r w:rsidRPr="00BB1748">
        <w:rPr>
          <w:sz w:val="28"/>
          <w:szCs w:val="28"/>
        </w:rPr>
        <w:t xml:space="preserve"> of a municipal water system. </w:t>
      </w:r>
      <w:r w:rsidR="00A73B75">
        <w:rPr>
          <w:sz w:val="28"/>
          <w:szCs w:val="28"/>
        </w:rPr>
        <w:t xml:space="preserve">At this </w:t>
      </w:r>
      <w:r w:rsidR="006504BB">
        <w:rPr>
          <w:sz w:val="28"/>
          <w:szCs w:val="28"/>
        </w:rPr>
        <w:t>time,</w:t>
      </w:r>
      <w:r w:rsidR="00A73B75">
        <w:rPr>
          <w:sz w:val="28"/>
          <w:szCs w:val="28"/>
        </w:rPr>
        <w:t xml:space="preserve"> we reserve the right to select more than one </w:t>
      </w:r>
      <w:r w:rsidR="00B91585">
        <w:rPr>
          <w:sz w:val="28"/>
          <w:szCs w:val="28"/>
        </w:rPr>
        <w:t>consultant</w:t>
      </w:r>
      <w:r w:rsidR="00A73B75">
        <w:rPr>
          <w:sz w:val="28"/>
          <w:szCs w:val="28"/>
        </w:rPr>
        <w:t xml:space="preserve"> for one or all phases of the project. </w:t>
      </w:r>
      <w:r w:rsidRPr="00BB1748">
        <w:rPr>
          <w:sz w:val="28"/>
          <w:szCs w:val="28"/>
        </w:rPr>
        <w:t xml:space="preserve">Statements of Qualification shall be </w:t>
      </w:r>
      <w:r w:rsidR="00023F77">
        <w:rPr>
          <w:sz w:val="28"/>
          <w:szCs w:val="28"/>
        </w:rPr>
        <w:t xml:space="preserve">emailed to </w:t>
      </w:r>
      <w:hyperlink r:id="rId7" w:history="1">
        <w:r w:rsidR="00023F77" w:rsidRPr="00CA3EB6">
          <w:rPr>
            <w:rStyle w:val="Hyperlink"/>
            <w:sz w:val="28"/>
            <w:szCs w:val="28"/>
          </w:rPr>
          <w:t>mquinn@cityofsumas.com</w:t>
        </w:r>
      </w:hyperlink>
      <w:r w:rsidR="00023F77">
        <w:rPr>
          <w:sz w:val="28"/>
          <w:szCs w:val="28"/>
        </w:rPr>
        <w:t xml:space="preserve"> </w:t>
      </w:r>
      <w:r w:rsidRPr="00BB1748">
        <w:rPr>
          <w:sz w:val="28"/>
          <w:szCs w:val="28"/>
        </w:rPr>
        <w:t xml:space="preserve"> no later than 5:00pm on </w:t>
      </w:r>
      <w:r w:rsidR="00023F77">
        <w:rPr>
          <w:sz w:val="28"/>
          <w:szCs w:val="28"/>
        </w:rPr>
        <w:t>March 8</w:t>
      </w:r>
      <w:r w:rsidRPr="00BB1748">
        <w:rPr>
          <w:sz w:val="28"/>
          <w:szCs w:val="28"/>
        </w:rPr>
        <w:t>, 202</w:t>
      </w:r>
      <w:r w:rsidR="00023F77">
        <w:rPr>
          <w:sz w:val="28"/>
          <w:szCs w:val="28"/>
        </w:rPr>
        <w:t>4</w:t>
      </w:r>
      <w:r w:rsidRPr="00BB1748">
        <w:rPr>
          <w:sz w:val="28"/>
          <w:szCs w:val="28"/>
        </w:rPr>
        <w:t xml:space="preserve">. Minority, Women-owned and Veteran-owned firms are encouraged to apply and will be given equal considerations with all other firms submitting a Statement of Qualifications. For any questions, please call </w:t>
      </w:r>
      <w:r w:rsidR="00B91585">
        <w:rPr>
          <w:sz w:val="28"/>
          <w:szCs w:val="28"/>
        </w:rPr>
        <w:t xml:space="preserve">the City’s </w:t>
      </w:r>
      <w:r w:rsidRPr="00BB1748">
        <w:rPr>
          <w:sz w:val="28"/>
          <w:szCs w:val="28"/>
        </w:rPr>
        <w:t xml:space="preserve">Public Works Director at (360) 988-5711. </w:t>
      </w:r>
      <w:r>
        <w:rPr>
          <w:sz w:val="28"/>
          <w:szCs w:val="28"/>
        </w:rPr>
        <w:t xml:space="preserve">Please review the following </w:t>
      </w:r>
      <w:r w:rsidR="00441092">
        <w:rPr>
          <w:sz w:val="28"/>
          <w:szCs w:val="28"/>
        </w:rPr>
        <w:t>submittal criteria for what items are required to be included in the statement.</w:t>
      </w:r>
    </w:p>
    <w:p w14:paraId="13787F79" w14:textId="375C41E4" w:rsidR="00BB1748" w:rsidRDefault="00441092" w:rsidP="00BB1748">
      <w:pPr>
        <w:rPr>
          <w:sz w:val="28"/>
          <w:szCs w:val="28"/>
        </w:rPr>
      </w:pPr>
      <w:r>
        <w:rPr>
          <w:sz w:val="28"/>
          <w:szCs w:val="28"/>
        </w:rPr>
        <w:t>Please include the following in your submittal:</w:t>
      </w:r>
    </w:p>
    <w:p w14:paraId="7A5F9CAA" w14:textId="64FC8B4E" w:rsidR="00441092" w:rsidRPr="00A73B75" w:rsidRDefault="00441092" w:rsidP="00A73B75">
      <w:pPr>
        <w:pStyle w:val="ListParagraph"/>
        <w:numPr>
          <w:ilvl w:val="0"/>
          <w:numId w:val="1"/>
        </w:numPr>
        <w:rPr>
          <w:sz w:val="28"/>
          <w:szCs w:val="28"/>
        </w:rPr>
      </w:pPr>
      <w:r>
        <w:rPr>
          <w:sz w:val="28"/>
          <w:szCs w:val="28"/>
        </w:rPr>
        <w:t>List of principles</w:t>
      </w:r>
    </w:p>
    <w:p w14:paraId="6D358FD5" w14:textId="36C04A5D" w:rsidR="00441092" w:rsidRDefault="00441092" w:rsidP="00441092">
      <w:pPr>
        <w:pStyle w:val="ListParagraph"/>
        <w:numPr>
          <w:ilvl w:val="0"/>
          <w:numId w:val="1"/>
        </w:numPr>
        <w:rPr>
          <w:sz w:val="28"/>
          <w:szCs w:val="28"/>
        </w:rPr>
      </w:pPr>
      <w:r>
        <w:rPr>
          <w:sz w:val="28"/>
          <w:szCs w:val="28"/>
        </w:rPr>
        <w:t>Number of employees</w:t>
      </w:r>
    </w:p>
    <w:p w14:paraId="7D129C17" w14:textId="2B8C5DD4" w:rsidR="00441092" w:rsidRDefault="00441092" w:rsidP="00441092">
      <w:pPr>
        <w:pStyle w:val="ListParagraph"/>
        <w:numPr>
          <w:ilvl w:val="0"/>
          <w:numId w:val="1"/>
        </w:numPr>
        <w:rPr>
          <w:sz w:val="28"/>
          <w:szCs w:val="28"/>
        </w:rPr>
      </w:pPr>
      <w:r>
        <w:rPr>
          <w:sz w:val="28"/>
          <w:szCs w:val="28"/>
        </w:rPr>
        <w:t>Licenses</w:t>
      </w:r>
    </w:p>
    <w:p w14:paraId="464B8532" w14:textId="19FA4EA3" w:rsidR="00441092" w:rsidRPr="00023F77" w:rsidRDefault="00441092" w:rsidP="00441092">
      <w:pPr>
        <w:pStyle w:val="ListParagraph"/>
        <w:numPr>
          <w:ilvl w:val="0"/>
          <w:numId w:val="1"/>
        </w:numPr>
        <w:rPr>
          <w:sz w:val="28"/>
          <w:szCs w:val="28"/>
        </w:rPr>
      </w:pPr>
      <w:r>
        <w:rPr>
          <w:sz w:val="28"/>
          <w:szCs w:val="28"/>
        </w:rPr>
        <w:t>Briefly provide your proposed approach to the work.</w:t>
      </w:r>
    </w:p>
    <w:sectPr w:rsidR="00441092" w:rsidRPr="00023F7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5AAB" w14:textId="77777777" w:rsidR="009866BA" w:rsidRDefault="009866BA" w:rsidP="009866BA">
      <w:pPr>
        <w:spacing w:after="0" w:line="240" w:lineRule="auto"/>
      </w:pPr>
      <w:r>
        <w:separator/>
      </w:r>
    </w:p>
  </w:endnote>
  <w:endnote w:type="continuationSeparator" w:id="0">
    <w:p w14:paraId="30556D6F" w14:textId="77777777" w:rsidR="009866BA" w:rsidRDefault="009866BA" w:rsidP="0098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Cond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B1945" w14:textId="77777777" w:rsidR="009866BA" w:rsidRDefault="009866BA" w:rsidP="009866BA">
      <w:pPr>
        <w:spacing w:after="0" w:line="240" w:lineRule="auto"/>
      </w:pPr>
      <w:r>
        <w:separator/>
      </w:r>
    </w:p>
  </w:footnote>
  <w:footnote w:type="continuationSeparator" w:id="0">
    <w:p w14:paraId="2C479DFB" w14:textId="77777777" w:rsidR="009866BA" w:rsidRDefault="009866BA" w:rsidP="0098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E60A" w14:textId="77777777" w:rsidR="009866BA" w:rsidRPr="000E5240" w:rsidRDefault="009866BA" w:rsidP="009866BA">
    <w:pPr>
      <w:jc w:val="center"/>
      <w:rPr>
        <w:rFonts w:ascii="Arial Nova Cond Light" w:hAnsi="Arial Nova Cond Light" w:cs="Tahoma"/>
        <w:b/>
        <w:sz w:val="48"/>
        <w:szCs w:val="48"/>
      </w:rPr>
    </w:pPr>
    <w:bookmarkStart w:id="0" w:name="_Hlk15568880"/>
    <w:bookmarkStart w:id="1" w:name="_Hlk15568881"/>
    <w:bookmarkStart w:id="2" w:name="_Hlk15568888"/>
    <w:bookmarkStart w:id="3" w:name="_Hlk15568889"/>
    <w:r>
      <w:rPr>
        <w:noProof/>
      </w:rPr>
      <w:drawing>
        <wp:anchor distT="0" distB="0" distL="114300" distR="114300" simplePos="0" relativeHeight="251659264" behindDoc="0" locked="0" layoutInCell="1" allowOverlap="1" wp14:anchorId="6ACE2DD8" wp14:editId="09D5F13F">
          <wp:simplePos x="0" y="0"/>
          <wp:positionH relativeFrom="margin">
            <wp:align>left</wp:align>
          </wp:positionH>
          <wp:positionV relativeFrom="paragraph">
            <wp:posOffset>-118872</wp:posOffset>
          </wp:positionV>
          <wp:extent cx="1121410" cy="847090"/>
          <wp:effectExtent l="0" t="0" r="2540" b="0"/>
          <wp:wrapNone/>
          <wp:docPr id="203736977" name="Picture 1" descr="A person fishing with a bird fly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977" name="Picture 1" descr="A person fishing with a bird flying&#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240">
      <w:rPr>
        <w:rFonts w:ascii="Arial Nova Cond Light" w:hAnsi="Arial Nova Cond Light" w:cs="Tahoma"/>
        <w:b/>
        <w:sz w:val="48"/>
        <w:szCs w:val="48"/>
      </w:rPr>
      <w:t>CITY OF SUMAS</w:t>
    </w:r>
  </w:p>
  <w:p w14:paraId="5FACE61F" w14:textId="77777777" w:rsidR="009866BA" w:rsidRPr="000E5240" w:rsidRDefault="009866BA" w:rsidP="009866BA">
    <w:pPr>
      <w:jc w:val="center"/>
      <w:rPr>
        <w:rFonts w:ascii="Arial Nova Cond Light" w:hAnsi="Arial Nova Cond Light"/>
      </w:rPr>
    </w:pPr>
    <w:r w:rsidRPr="000E5240">
      <w:rPr>
        <w:rFonts w:ascii="Arial Nova Cond Light" w:hAnsi="Arial Nova Cond Light"/>
      </w:rPr>
      <w:t>433 Cherry Street/PO Box 9, Sumas, WA  98295</w:t>
    </w:r>
  </w:p>
  <w:p w14:paraId="39D5CE87" w14:textId="6EFE716A" w:rsidR="009866BA" w:rsidRPr="009866BA" w:rsidRDefault="009866BA" w:rsidP="009866BA">
    <w:pPr>
      <w:jc w:val="center"/>
      <w:rPr>
        <w:rFonts w:ascii="Arial Nova Cond Light" w:hAnsi="Arial Nova Cond Light"/>
      </w:rPr>
    </w:pPr>
    <w:r w:rsidRPr="000E5240">
      <w:rPr>
        <w:rFonts w:ascii="Arial Nova Cond Light" w:hAnsi="Arial Nova Cond Light"/>
      </w:rPr>
      <w:t>P: (360) 988-5711   F: (360) 988-8855</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225D4"/>
    <w:multiLevelType w:val="hybridMultilevel"/>
    <w:tmpl w:val="D076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90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8A"/>
    <w:rsid w:val="00023F77"/>
    <w:rsid w:val="0030191F"/>
    <w:rsid w:val="003973A6"/>
    <w:rsid w:val="00441092"/>
    <w:rsid w:val="0051768A"/>
    <w:rsid w:val="005C63B5"/>
    <w:rsid w:val="006504BB"/>
    <w:rsid w:val="00945179"/>
    <w:rsid w:val="009866BA"/>
    <w:rsid w:val="009F21AC"/>
    <w:rsid w:val="00A73B75"/>
    <w:rsid w:val="00B91585"/>
    <w:rsid w:val="00BB1748"/>
    <w:rsid w:val="00E15767"/>
    <w:rsid w:val="00EB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5B10"/>
  <w15:chartTrackingRefBased/>
  <w15:docId w15:val="{627EDDBD-0370-4C7E-B704-1620D5D4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6BA"/>
  </w:style>
  <w:style w:type="paragraph" w:styleId="Footer">
    <w:name w:val="footer"/>
    <w:basedOn w:val="Normal"/>
    <w:link w:val="FooterChar"/>
    <w:uiPriority w:val="99"/>
    <w:unhideWhenUsed/>
    <w:rsid w:val="00986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6BA"/>
  </w:style>
  <w:style w:type="paragraph" w:styleId="ListParagraph">
    <w:name w:val="List Paragraph"/>
    <w:basedOn w:val="Normal"/>
    <w:uiPriority w:val="34"/>
    <w:qFormat/>
    <w:rsid w:val="00441092"/>
    <w:pPr>
      <w:ind w:left="720"/>
      <w:contextualSpacing/>
    </w:pPr>
  </w:style>
  <w:style w:type="character" w:styleId="Hyperlink">
    <w:name w:val="Hyperlink"/>
    <w:basedOn w:val="DefaultParagraphFont"/>
    <w:uiPriority w:val="99"/>
    <w:unhideWhenUsed/>
    <w:rsid w:val="00023F77"/>
    <w:rPr>
      <w:color w:val="0563C1" w:themeColor="hyperlink"/>
      <w:u w:val="single"/>
    </w:rPr>
  </w:style>
  <w:style w:type="character" w:styleId="UnresolvedMention">
    <w:name w:val="Unresolved Mention"/>
    <w:basedOn w:val="DefaultParagraphFont"/>
    <w:uiPriority w:val="99"/>
    <w:semiHidden/>
    <w:unhideWhenUsed/>
    <w:rsid w:val="00023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quinn@cityofsum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Carson Cortez</dc:creator>
  <cp:keywords/>
  <dc:description/>
  <cp:lastModifiedBy>Carson Cortez</cp:lastModifiedBy>
  <cp:revision>8</cp:revision>
  <cp:lastPrinted>2023-12-18T16:29:00Z</cp:lastPrinted>
  <dcterms:created xsi:type="dcterms:W3CDTF">2023-12-08T21:40:00Z</dcterms:created>
  <dcterms:modified xsi:type="dcterms:W3CDTF">2024-02-21T16:21:00Z</dcterms:modified>
</cp:coreProperties>
</file>